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56DA">
        <w:rPr>
          <w:rFonts w:ascii="Times New Roman" w:eastAsia="Times New Roman" w:hAnsi="Times New Roman" w:cs="Times New Roman"/>
          <w:sz w:val="24"/>
          <w:szCs w:val="24"/>
        </w:rPr>
        <w:t>Г</w:t>
      </w:r>
      <w:r w:rsidR="00637776">
        <w:rPr>
          <w:rFonts w:ascii="Times New Roman" w:eastAsia="Times New Roman" w:hAnsi="Times New Roman" w:cs="Times New Roman"/>
          <w:sz w:val="24"/>
          <w:szCs w:val="24"/>
        </w:rPr>
        <w:t>лавн</w:t>
      </w:r>
      <w:r w:rsidR="00AB56DA">
        <w:rPr>
          <w:rFonts w:ascii="Times New Roman" w:eastAsia="Times New Roman" w:hAnsi="Times New Roman" w:cs="Times New Roman"/>
          <w:sz w:val="24"/>
          <w:szCs w:val="24"/>
        </w:rPr>
        <w:t>ый</w:t>
      </w:r>
      <w:r>
        <w:rPr>
          <w:rFonts w:ascii="Times New Roman" w:eastAsia="Times New Roman" w:hAnsi="Times New Roman" w:cs="Times New Roman"/>
          <w:sz w:val="24"/>
          <w:szCs w:val="24"/>
        </w:rPr>
        <w:t xml:space="preserve"> врач</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КГП на ПХВ «Первая городская больница»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КГУ «УЗ акимата СКО»</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r w:rsidR="00AB56DA">
        <w:rPr>
          <w:rFonts w:ascii="Times New Roman" w:eastAsia="Times New Roman" w:hAnsi="Times New Roman" w:cs="Times New Roman"/>
          <w:sz w:val="24"/>
          <w:szCs w:val="24"/>
        </w:rPr>
        <w:t>Г</w:t>
      </w:r>
      <w:r w:rsidR="00637776">
        <w:rPr>
          <w:rFonts w:ascii="Times New Roman" w:eastAsia="Times New Roman" w:hAnsi="Times New Roman" w:cs="Times New Roman"/>
          <w:sz w:val="24"/>
          <w:szCs w:val="24"/>
        </w:rPr>
        <w:t>.</w:t>
      </w:r>
      <w:r w:rsidR="00AB56DA">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w:t>
      </w:r>
      <w:proofErr w:type="spellStart"/>
      <w:r w:rsidR="00AB56DA">
        <w:rPr>
          <w:rFonts w:ascii="Times New Roman" w:eastAsia="Times New Roman" w:hAnsi="Times New Roman" w:cs="Times New Roman"/>
          <w:sz w:val="24"/>
          <w:szCs w:val="24"/>
        </w:rPr>
        <w:t>Маметова</w:t>
      </w:r>
      <w:proofErr w:type="spellEnd"/>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w:t>
      </w:r>
      <w:r w:rsidR="00112B80">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-ГЗ </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 </w:t>
      </w:r>
      <w:r w:rsidR="00112B80">
        <w:rPr>
          <w:rFonts w:ascii="Times New Roman" w:eastAsia="Times New Roman" w:hAnsi="Times New Roman" w:cs="Times New Roman"/>
          <w:sz w:val="24"/>
          <w:szCs w:val="24"/>
        </w:rPr>
        <w:t>31</w:t>
      </w:r>
      <w:r>
        <w:rPr>
          <w:rFonts w:ascii="Times New Roman" w:eastAsia="Times New Roman" w:hAnsi="Times New Roman" w:cs="Times New Roman"/>
          <w:sz w:val="24"/>
          <w:szCs w:val="24"/>
        </w:rPr>
        <w:t xml:space="preserve"> </w:t>
      </w:r>
      <w:r w:rsidR="00AB56DA">
        <w:rPr>
          <w:rFonts w:ascii="Times New Roman" w:eastAsia="Times New Roman" w:hAnsi="Times New Roman" w:cs="Times New Roman"/>
          <w:sz w:val="24"/>
          <w:szCs w:val="24"/>
        </w:rPr>
        <w:t>ию</w:t>
      </w:r>
      <w:r w:rsidR="00112B80">
        <w:rPr>
          <w:rFonts w:ascii="Times New Roman" w:eastAsia="Times New Roman" w:hAnsi="Times New Roman" w:cs="Times New Roman"/>
          <w:sz w:val="24"/>
          <w:szCs w:val="24"/>
        </w:rPr>
        <w:t>л</w:t>
      </w:r>
      <w:r w:rsidR="00AB56DA">
        <w:rPr>
          <w:rFonts w:ascii="Times New Roman" w:eastAsia="Times New Roman" w:hAnsi="Times New Roman" w:cs="Times New Roman"/>
          <w:sz w:val="24"/>
          <w:szCs w:val="24"/>
        </w:rPr>
        <w:t>я</w:t>
      </w:r>
      <w:r>
        <w:rPr>
          <w:rFonts w:ascii="Times New Roman" w:eastAsia="Times New Roman" w:hAnsi="Times New Roman" w:cs="Times New Roman"/>
          <w:sz w:val="24"/>
          <w:szCs w:val="24"/>
        </w:rPr>
        <w:t xml:space="preserve"> 201</w:t>
      </w:r>
      <w:r w:rsidR="00637776">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года </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ТЕНДЕРНАЯ ДОКУМЕНТАЦИЯ,</w:t>
      </w:r>
    </w:p>
    <w:p w:rsidR="00840782" w:rsidRDefault="00840782" w:rsidP="00840782">
      <w:pPr>
        <w:suppressAutoHyphens/>
        <w:spacing w:after="0" w:line="240" w:lineRule="auto"/>
        <w:ind w:firstLine="540"/>
        <w:jc w:val="center"/>
        <w:rPr>
          <w:rFonts w:ascii="Times New Roman" w:eastAsia="Times New Roman" w:hAnsi="Times New Roman" w:cs="Times New Roman"/>
          <w:b/>
          <w:sz w:val="24"/>
          <w:szCs w:val="24"/>
          <w:lang w:val="kk-KZ"/>
        </w:rPr>
      </w:pPr>
      <w:proofErr w:type="gramStart"/>
      <w:r>
        <w:rPr>
          <w:rFonts w:ascii="Times New Roman" w:eastAsia="Times New Roman" w:hAnsi="Times New Roman" w:cs="Times New Roman"/>
          <w:b/>
          <w:sz w:val="24"/>
          <w:szCs w:val="24"/>
        </w:rPr>
        <w:t>предоставляемая</w:t>
      </w:r>
      <w:proofErr w:type="gramEnd"/>
      <w:r>
        <w:rPr>
          <w:rFonts w:ascii="Times New Roman" w:eastAsia="Times New Roman" w:hAnsi="Times New Roman" w:cs="Times New Roman"/>
          <w:b/>
          <w:sz w:val="24"/>
          <w:szCs w:val="24"/>
        </w:rPr>
        <w:t xml:space="preserve"> потенциальным поставщикам для  подготовки тендерных  заявок  и  участия в тендере по  закупу </w:t>
      </w:r>
      <w:r w:rsidR="00763790">
        <w:rPr>
          <w:rFonts w:ascii="Times New Roman" w:eastAsia="Times New Roman" w:hAnsi="Times New Roman" w:cs="Times New Roman"/>
          <w:b/>
          <w:sz w:val="24"/>
          <w:szCs w:val="24"/>
        </w:rPr>
        <w:t>изделий медицинского назначения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kk-KZ"/>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Настоящая тендерная документация, предоставляемая организатором тендера – КГП на ПХВ «Первая городская больница» КГУ «УЗ акимата СКО» потенциальным поставщикам для подготовки тендерных заявок и участия в тендере по  закупу</w:t>
      </w:r>
      <w:r>
        <w:rPr>
          <w:rFonts w:ascii="Times New Roman" w:eastAsia="Times New Roman" w:hAnsi="Times New Roman" w:cs="Times New Roman"/>
          <w:b/>
          <w:sz w:val="24"/>
          <w:szCs w:val="24"/>
        </w:rPr>
        <w:t xml:space="preserve"> </w:t>
      </w:r>
      <w:r w:rsidR="00A128EE">
        <w:rPr>
          <w:rFonts w:ascii="Times New Roman" w:eastAsia="Times New Roman" w:hAnsi="Times New Roman" w:cs="Times New Roman"/>
          <w:sz w:val="24"/>
          <w:szCs w:val="24"/>
        </w:rPr>
        <w:t>изделий медицинского назначения</w:t>
      </w:r>
      <w:r>
        <w:rPr>
          <w:rFonts w:ascii="Times New Roman" w:eastAsia="Times New Roman" w:hAnsi="Times New Roman" w:cs="Times New Roman"/>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w:t>
      </w:r>
      <w:proofErr w:type="gramEnd"/>
      <w:r>
        <w:rPr>
          <w:rFonts w:ascii="Times New Roman" w:eastAsia="Times New Roman" w:hAnsi="Times New Roman" w:cs="Times New Roman"/>
          <w:sz w:val="24"/>
          <w:szCs w:val="24"/>
        </w:rPr>
        <w:t xml:space="preserve"> гарантированного объема бесплатной медицинской помощи, </w:t>
      </w:r>
      <w:proofErr w:type="gramStart"/>
      <w:r>
        <w:rPr>
          <w:rFonts w:ascii="Times New Roman" w:eastAsia="Times New Roman" w:hAnsi="Times New Roman" w:cs="Times New Roman"/>
          <w:sz w:val="24"/>
          <w:szCs w:val="24"/>
        </w:rPr>
        <w:t>утвержденными</w:t>
      </w:r>
      <w:proofErr w:type="gramEnd"/>
      <w:r>
        <w:rPr>
          <w:rFonts w:ascii="Times New Roman" w:eastAsia="Times New Roman" w:hAnsi="Times New Roman" w:cs="Times New Roman"/>
          <w:sz w:val="24"/>
          <w:szCs w:val="24"/>
        </w:rPr>
        <w:t xml:space="preserve"> постановлением Правительства Республики Казахстан от 30 октября 2009 года № 1729 (далее - Правила).</w:t>
      </w:r>
    </w:p>
    <w:p w:rsidR="00840782" w:rsidRDefault="00840782" w:rsidP="00840782">
      <w:pPr>
        <w:spacing w:after="0" w:line="240" w:lineRule="auto"/>
        <w:ind w:firstLine="53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Организатор тендера:  </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w:t>
      </w:r>
      <w:r>
        <w:rPr>
          <w:rFonts w:ascii="Times New Roman" w:eastAsia="Times New Roman" w:hAnsi="Times New Roman" w:cs="Times New Roman"/>
          <w:sz w:val="24"/>
          <w:szCs w:val="24"/>
        </w:rPr>
        <w:t xml:space="preserve">Казахстан, Петропавловск, Улица </w:t>
      </w:r>
      <w:proofErr w:type="spellStart"/>
      <w:r>
        <w:rPr>
          <w:rFonts w:ascii="Times New Roman" w:eastAsia="Times New Roman" w:hAnsi="Times New Roman" w:cs="Times New Roman"/>
          <w:sz w:val="24"/>
          <w:szCs w:val="24"/>
        </w:rPr>
        <w:t>Сатпаева</w:t>
      </w:r>
      <w:proofErr w:type="spellEnd"/>
      <w:r>
        <w:rPr>
          <w:rFonts w:ascii="Times New Roman" w:eastAsia="Times New Roman" w:hAnsi="Times New Roman" w:cs="Times New Roman"/>
          <w:sz w:val="24"/>
          <w:szCs w:val="24"/>
        </w:rPr>
        <w:t>, 3,  БИН 060240011002, Тел.: 8(7152)33-85-97</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Счет организатора: ИИК </w:t>
      </w:r>
      <w:r>
        <w:rPr>
          <w:rFonts w:ascii="Times New Roman" w:eastAsia="Times New Roman" w:hAnsi="Times New Roman" w:cs="Times New Roman"/>
          <w:sz w:val="24"/>
          <w:szCs w:val="24"/>
          <w:shd w:val="clear" w:color="auto" w:fill="F9F9F9"/>
        </w:rPr>
        <w:t>KZ27826T0KZTD2000686</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Тендерная документация предоставляется бесплатно.</w:t>
      </w: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1. Введение</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Предмет тендера</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4"/>
          <w:szCs w:val="24"/>
        </w:rPr>
        <w:t>1. Настоящая Тендерная документация по проведению тендера по  закупу</w:t>
      </w:r>
      <w:r>
        <w:rPr>
          <w:rFonts w:ascii="Times New Roman" w:eastAsia="Times New Roman" w:hAnsi="Times New Roman" w:cs="Times New Roman"/>
          <w:b/>
          <w:sz w:val="24"/>
          <w:szCs w:val="24"/>
        </w:rPr>
        <w:t xml:space="preserve"> </w:t>
      </w:r>
      <w:r w:rsidR="00AB56DA">
        <w:rPr>
          <w:rFonts w:ascii="Times New Roman" w:eastAsia="Times New Roman" w:hAnsi="Times New Roman" w:cs="Times New Roman"/>
          <w:b/>
          <w:sz w:val="24"/>
          <w:szCs w:val="24"/>
        </w:rPr>
        <w:t>изделий медицинского назначения</w:t>
      </w:r>
      <w:r>
        <w:rPr>
          <w:rFonts w:ascii="Times New Roman" w:eastAsia="Times New Roman" w:hAnsi="Times New Roman" w:cs="Times New Roman"/>
          <w:sz w:val="24"/>
          <w:szCs w:val="24"/>
        </w:rPr>
        <w:t xml:space="preserve"> (далее - Товары), разработана с целью предоставления потенциальным поставщикам полной информации об их участии в тендере.</w:t>
      </w:r>
    </w:p>
    <w:p w:rsidR="00840782" w:rsidRDefault="00840782" w:rsidP="00840782">
      <w:pPr>
        <w:tabs>
          <w:tab w:val="left" w:pos="284"/>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Тендер проводится с целью определения поставщиков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ko-KR"/>
        </w:rPr>
        <w:t>Товара</w:t>
      </w:r>
      <w:r>
        <w:rPr>
          <w:rFonts w:ascii="Times New Roman" w:eastAsia="Times New Roman" w:hAnsi="Times New Roman" w:cs="Times New Roman"/>
          <w:sz w:val="24"/>
          <w:szCs w:val="24"/>
        </w:rPr>
        <w:t xml:space="preserve">, согласно перечню закупаемых товаров. </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Организатором тендера/ Заказчиком Товаров  выступает КГП на ПХВ «Первая городская больница» КГУ «УЗ акимата СКО».</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Сумма, выделенная для закупа, указана в перечне закупаемых товаров к  Тендерной документации.</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Сроки поставок: согласно заявке Заказчика.</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Базовые условия платежа</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Базовые условия платежа: плата за поставленный Товар производится Заказчиком путем перечисления денежных средств на расчетный счет Поставщика </w:t>
      </w:r>
      <w:r w:rsidR="00AB56DA">
        <w:rPr>
          <w:rFonts w:ascii="Times New Roman" w:eastAsia="Times New Roman" w:hAnsi="Times New Roman" w:cs="Times New Roman"/>
          <w:sz w:val="24"/>
          <w:szCs w:val="24"/>
        </w:rPr>
        <w:t xml:space="preserve">по </w:t>
      </w:r>
      <w:r w:rsidR="00AB56DA">
        <w:rPr>
          <w:rFonts w:ascii="Times New Roman" w:eastAsia="Times New Roman" w:hAnsi="Times New Roman" w:cs="Times New Roman"/>
          <w:sz w:val="24"/>
          <w:szCs w:val="24"/>
        </w:rPr>
        <w:lastRenderedPageBreak/>
        <w:t>факту не позднее 6</w:t>
      </w:r>
      <w:r>
        <w:rPr>
          <w:rFonts w:ascii="Times New Roman" w:eastAsia="Times New Roman" w:hAnsi="Times New Roman" w:cs="Times New Roman"/>
          <w:sz w:val="24"/>
          <w:szCs w:val="24"/>
        </w:rPr>
        <w:t>0 (</w:t>
      </w:r>
      <w:r w:rsidR="00AB56DA">
        <w:rPr>
          <w:rFonts w:ascii="Times New Roman" w:eastAsia="Times New Roman" w:hAnsi="Times New Roman" w:cs="Times New Roman"/>
          <w:sz w:val="24"/>
          <w:szCs w:val="24"/>
        </w:rPr>
        <w:t>шестидесяти</w:t>
      </w:r>
      <w:r>
        <w:rPr>
          <w:rFonts w:ascii="Times New Roman" w:eastAsia="Times New Roman" w:hAnsi="Times New Roman" w:cs="Times New Roman"/>
          <w:sz w:val="24"/>
          <w:szCs w:val="24"/>
        </w:rPr>
        <w:t xml:space="preserve">) календарных дней </w:t>
      </w:r>
      <w:proofErr w:type="gramStart"/>
      <w:r>
        <w:rPr>
          <w:rFonts w:ascii="Times New Roman" w:eastAsia="Times New Roman" w:hAnsi="Times New Roman" w:cs="Times New Roman"/>
          <w:sz w:val="24"/>
          <w:szCs w:val="24"/>
        </w:rPr>
        <w:t>с даты подписания</w:t>
      </w:r>
      <w:proofErr w:type="gramEnd"/>
      <w:r>
        <w:rPr>
          <w:rFonts w:ascii="Times New Roman" w:eastAsia="Times New Roman" w:hAnsi="Times New Roman" w:cs="Times New Roman"/>
          <w:sz w:val="24"/>
          <w:szCs w:val="24"/>
        </w:rPr>
        <w:t xml:space="preserve"> Сторонами акта приема-передачи Товара.</w:t>
      </w:r>
    </w:p>
    <w:p w:rsidR="000B0EED" w:rsidRDefault="000B0EED"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Правомочность и квалификация потенциальных поставщиков</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w:t>
      </w:r>
      <w:r w:rsidR="00A128EE">
        <w:rPr>
          <w:rFonts w:ascii="Times New Roman" w:eastAsia="Times New Roman" w:hAnsi="Times New Roman" w:cs="Times New Roman"/>
          <w:sz w:val="24"/>
          <w:szCs w:val="24"/>
        </w:rPr>
        <w:t>изделий медицинского назначения</w:t>
      </w:r>
      <w:r>
        <w:rPr>
          <w:rFonts w:ascii="Times New Roman" w:eastAsia="Times New Roman" w:hAnsi="Times New Roman" w:cs="Times New Roman"/>
          <w:sz w:val="24"/>
          <w:szCs w:val="24"/>
        </w:rPr>
        <w:t xml:space="preserve">, гарантирующие поставку закупаемого товара, соответствующего по качеству требованиям, указанным в технической спецификации к  Тендерной документации. </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Для участия в тендере потенциальный поставщик должен соответствовать следующим квалификационным требованиям: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подлежать процедуре банкротства либо ликвидации;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состоять в перечне недобросовестных потенциальных поставщиков (поставщиков);</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Разъяснение организатором тендера положений тендерной документации потенциальным поставщикам, получившим ее копию</w:t>
      </w:r>
    </w:p>
    <w:p w:rsidR="00840782" w:rsidRDefault="00840782" w:rsidP="00840782">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Глава 2. Тендерная документация</w:t>
      </w:r>
    </w:p>
    <w:p w:rsidR="00840782" w:rsidRDefault="00840782" w:rsidP="00840782">
      <w:pPr>
        <w:suppressAutoHyphens/>
        <w:spacing w:after="0" w:line="240" w:lineRule="auto"/>
        <w:ind w:firstLine="709"/>
        <w:jc w:val="both"/>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Содержание тендерной документации</w:t>
      </w: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Тендерная документация содержит следующую информацию:</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 3 и 4 настоящих Правил;</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технические и качественные характеристики закупаемых товаров, фармацевтических услуг, включая технические спецификации;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 объем закупаемых товаров, фармацевтических услуг и суммы, выделенные для их закупа по каждому лоту.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 место, сроки и другие условия поставки товара или оказания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 валюту или валюты, в которых выражена цена тендерной заявки, и курс, применяемый для приведения цен к единому эквиваленту;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 требования к языкам тендерной заявки,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 требования к оформлению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 порядок, форму и сроки внесения гарантийного обеспечения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10) указание на возможность и порядок отзыва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11) место и окончательный срок приема тендерных </w:t>
      </w:r>
      <w:proofErr w:type="gramStart"/>
      <w:r>
        <w:rPr>
          <w:rFonts w:ascii="Times New Roman" w:eastAsia="Times New Roman" w:hAnsi="Times New Roman" w:cs="Times New Roman"/>
          <w:sz w:val="24"/>
          <w:szCs w:val="20"/>
        </w:rPr>
        <w:t>заявок</w:t>
      </w:r>
      <w:proofErr w:type="gramEnd"/>
      <w:r>
        <w:rPr>
          <w:rFonts w:ascii="Times New Roman" w:eastAsia="Times New Roman" w:hAnsi="Times New Roman" w:cs="Times New Roman"/>
          <w:sz w:val="24"/>
          <w:szCs w:val="20"/>
        </w:rPr>
        <w:t xml:space="preserve"> и срок их действия;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12)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13) место, дату, время и процедуру вскрытия конвертов с тендерными заявками;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14) процедуру рассмотрения тендерных заявок;</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15) условия предоставления потенциальным поставщикам – отечественным товаропроизводителям поддержки, определенные Правилами;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16) условия внесения, форму, объем и способ гарантийного обеспечения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17) перечень и количество закупаемых товаров;</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18) сведения о квалификации согласно форме, утвержденной уполномоченным органом в области здравоохранения;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19) требования к товарам, установленные главой 4 настоящих Правил.</w:t>
      </w:r>
    </w:p>
    <w:p w:rsidR="00840782" w:rsidRDefault="00840782" w:rsidP="00840782">
      <w:pPr>
        <w:suppressAutoHyphens/>
        <w:spacing w:after="0" w:line="240" w:lineRule="auto"/>
        <w:jc w:val="both"/>
        <w:rPr>
          <w:rFonts w:ascii="Times New Roman" w:eastAsia="Times New Roman" w:hAnsi="Times New Roman" w:cs="Times New Roman"/>
          <w:b/>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Глава 3. </w:t>
      </w:r>
      <w:r>
        <w:rPr>
          <w:rFonts w:ascii="Times New Roman" w:eastAsia="Times New Roman" w:hAnsi="Times New Roman" w:cs="Times New Roman"/>
          <w:b/>
          <w:bCs/>
          <w:sz w:val="24"/>
          <w:szCs w:val="24"/>
        </w:rPr>
        <w:t>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Pr>
          <w:rFonts w:ascii="Times New Roman" w:eastAsia="Times New Roman" w:hAnsi="Times New Roman" w:cs="Times New Roman"/>
          <w:sz w:val="24"/>
          <w:szCs w:val="24"/>
        </w:rPr>
        <w:tab/>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14. Срок действия тендерной заявки - </w:t>
      </w:r>
      <w:r>
        <w:rPr>
          <w:rFonts w:ascii="Times New Roman" w:eastAsia="Times New Roman" w:hAnsi="Times New Roman" w:cs="Times New Roman"/>
          <w:sz w:val="24"/>
          <w:szCs w:val="24"/>
          <w:u w:val="single"/>
          <w:lang w:val="kk-KZ"/>
        </w:rPr>
        <w:t>45</w:t>
      </w:r>
      <w:r>
        <w:rPr>
          <w:rFonts w:ascii="Times New Roman" w:eastAsia="Times New Roman" w:hAnsi="Times New Roman" w:cs="Times New Roman"/>
          <w:sz w:val="24"/>
          <w:szCs w:val="24"/>
          <w:u w:val="single"/>
        </w:rPr>
        <w:t xml:space="preserve"> календарных дней</w:t>
      </w:r>
      <w:r>
        <w:rPr>
          <w:rFonts w:ascii="Times New Roman" w:eastAsia="Times New Roman" w:hAnsi="Times New Roman" w:cs="Times New Roman"/>
          <w:sz w:val="24"/>
          <w:szCs w:val="24"/>
        </w:rPr>
        <w:t xml:space="preserve"> со дня вскрытия конвертов с тендерными заявками.</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Тендерная заявка, имеющая более короткий срок действия, чем указанная в условиях тендера, отклоняется.</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Тендерная заявка потенциального поставщика, изъявившего желание участвовать в тендере, должна содержать: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1" w:name="z252"/>
      <w:bookmarkEnd w:id="1"/>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3" w:name="z254"/>
      <w:bookmarkEnd w:id="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4" w:name="z255"/>
      <w:bookmarkEnd w:id="4"/>
      <w:r>
        <w:rPr>
          <w:rFonts w:ascii="Times New Roman" w:eastAsia="Times New Roman" w:hAnsi="Times New Roman" w:cs="Times New Roman"/>
          <w:sz w:val="24"/>
          <w:szCs w:val="24"/>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bookmarkStart w:id="5" w:name="z256"/>
      <w:bookmarkEnd w:id="5"/>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w:t>
      </w:r>
      <w:proofErr w:type="gramEnd"/>
      <w:r>
        <w:rPr>
          <w:rFonts w:ascii="Times New Roman" w:eastAsia="Times New Roman" w:hAnsi="Times New Roman" w:cs="Times New Roman"/>
          <w:sz w:val="24"/>
          <w:szCs w:val="24"/>
        </w:rPr>
        <w:t xml:space="preserve">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6" w:name="z257"/>
      <w:bookmarkEnd w:id="6"/>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сведения о квалификации по форме, утвержденной уполномоченным органом в области здравоохранения;</w:t>
      </w:r>
      <w:bookmarkStart w:id="7" w:name="z258"/>
      <w:bookmarkEnd w:id="7"/>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w:t>
      </w:r>
      <w:r>
        <w:rPr>
          <w:rFonts w:ascii="Times New Roman" w:eastAsia="Times New Roman" w:hAnsi="Times New Roman" w:cs="Times New Roman"/>
          <w:sz w:val="24"/>
          <w:szCs w:val="24"/>
        </w:rPr>
        <w:lastRenderedPageBreak/>
        <w:t>(или) надлежащей дистрибьюторской практики (GDP) (для закупа лекарственных средств) и надлежащей аптечной практики (GPP) (для закупа фармацевтических услуг);</w:t>
      </w:r>
      <w:bookmarkStart w:id="8" w:name="z259"/>
      <w:bookmarkEnd w:id="8"/>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9" w:name="z260"/>
      <w:bookmarkEnd w:id="9"/>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bookmarkStart w:id="10" w:name="z261"/>
      <w:bookmarkEnd w:id="1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сопутствующие услуги;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11" w:name="z262"/>
      <w:bookmarkEnd w:id="11"/>
      <w:r>
        <w:rPr>
          <w:rFonts w:ascii="Times New Roman" w:eastAsia="Times New Roman" w:hAnsi="Times New Roman" w:cs="Times New Roman"/>
          <w:sz w:val="24"/>
          <w:szCs w:val="24"/>
        </w:rPr>
        <w:t>13) оригинал документа, подтверждающего внесение гарантийного обеспечения тендерной заявки;</w:t>
      </w:r>
      <w:bookmarkStart w:id="12" w:name="z263"/>
      <w:bookmarkEnd w:id="1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(акты должны быть выданы не позднее одного года до даты вскрытия конвертов с заявками).</w:t>
      </w:r>
      <w:proofErr w:type="gramEnd"/>
      <w:r>
        <w:rPr>
          <w:rFonts w:ascii="Times New Roman" w:eastAsia="Times New Roman" w:hAnsi="Times New Roman" w:cs="Times New Roman"/>
          <w:sz w:val="24"/>
          <w:szCs w:val="24"/>
        </w:rPr>
        <w:t xml:space="preserve"> В случае представления потенциальным поставщиком сертификата надлежащей дистрибьюторской практики (GDP) вышеуказанные акты не представляются.</w:t>
      </w:r>
      <w:bookmarkStart w:id="13" w:name="z264"/>
      <w:bookmarkEnd w:id="1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другие документы, предусмотренные тендерной документацией.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Поставщик обязан обеспечить доставку товаров до пункта назначения, указанного в Перечне закупаемых Товаров согласно технической спецификации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0782" w:rsidRDefault="00840782" w:rsidP="00840782">
      <w:pPr>
        <w:tabs>
          <w:tab w:val="left" w:pos="993"/>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Не допускается внесение изменений в тендерные заявки после истечения срока представления тендерных заявок.</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Валюта и язык тендерной заявки </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Цены тендерных заявок потенциальных поставщиков должны быть выражены в тенге.</w:t>
      </w:r>
    </w:p>
    <w:p w:rsidR="00840782" w:rsidRDefault="00840782" w:rsidP="00840782">
      <w:pPr>
        <w:tabs>
          <w:tab w:val="left" w:pos="1134"/>
          <w:tab w:val="num" w:pos="1211"/>
          <w:tab w:val="num" w:pos="1950"/>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
          <w:color w:val="000000"/>
          <w:sz w:val="24"/>
          <w:szCs w:val="24"/>
        </w:rPr>
        <w:t xml:space="preserve">            21.</w:t>
      </w:r>
      <w:r>
        <w:rPr>
          <w:rFonts w:ascii="Times New Roman" w:eastAsia="Times New Roman" w:hAnsi="Times New Roman" w:cs="Times New Roman(K)"/>
          <w:color w:val="000000"/>
          <w:sz w:val="24"/>
          <w:szCs w:val="24"/>
        </w:rPr>
        <w:t xml:space="preserve"> Тендерная</w:t>
      </w:r>
      <w:r>
        <w:rPr>
          <w:rFonts w:ascii="Times New Roman(K)" w:eastAsia="Times New Roman" w:hAnsi="Times New Roman(K)" w:cs="Times New Roman(K)"/>
          <w:color w:val="000000"/>
          <w:sz w:val="24"/>
          <w:szCs w:val="24"/>
        </w:rPr>
        <w:t xml:space="preserve"> заявка, подготовленная потенциальным поставщиком, а также вся корреспонденция и документы касательно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и в этом случае, в целях интерпретации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преимущество будут иметь документы, составленные на государственном или русском языке.</w:t>
      </w:r>
    </w:p>
    <w:p w:rsidR="00840782" w:rsidRDefault="00840782" w:rsidP="0084078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Гарантийное обеспечение тендерной заявки</w:t>
      </w:r>
    </w:p>
    <w:p w:rsidR="00840782" w:rsidRDefault="00840782" w:rsidP="00840782">
      <w:pPr>
        <w:tabs>
          <w:tab w:val="left" w:pos="0"/>
          <w:tab w:val="num" w:pos="709"/>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ab/>
        <w:t xml:space="preserve">22. </w:t>
      </w:r>
      <w:r>
        <w:rPr>
          <w:rFonts w:ascii="Times New Roman(K)" w:eastAsia="Times New Roman" w:hAnsi="Times New Roman(K)" w:cs="Times New Roman(K)"/>
          <w:color w:val="000000"/>
          <w:sz w:val="24"/>
          <w:szCs w:val="24"/>
        </w:rPr>
        <w:t xml:space="preserve">Потенциальный поставщик при представлении тендерной заявки, одновременно вносит гарантийное обеспечение в размере одного процента от </w:t>
      </w:r>
      <w:r>
        <w:rPr>
          <w:rFonts w:ascii="Times New Roman" w:eastAsia="Times New Roman" w:hAnsi="Times New Roman" w:cs="Times New Roman(K)"/>
          <w:color w:val="000000"/>
          <w:sz w:val="24"/>
          <w:szCs w:val="24"/>
        </w:rPr>
        <w:t xml:space="preserve">суммы, выделенной для закупа </w:t>
      </w:r>
      <w:r>
        <w:rPr>
          <w:rFonts w:ascii="Times New Roman" w:eastAsia="Times New Roman" w:hAnsi="Times New Roman" w:cs="Times New Roman"/>
          <w:sz w:val="24"/>
          <w:szCs w:val="24"/>
        </w:rPr>
        <w:t>товаров</w:t>
      </w:r>
      <w:r>
        <w:rPr>
          <w:rFonts w:ascii="Times New Roman(K)" w:eastAsia="Times New Roman" w:hAnsi="Times New Roman(K)" w:cs="Times New Roman(K)"/>
          <w:color w:val="000000"/>
          <w:sz w:val="24"/>
          <w:szCs w:val="24"/>
        </w:rPr>
        <w:t>, предложенных в его тендерной заявке в форме, способом и на условиях, предусмотренных в тендерной документации.</w:t>
      </w:r>
    </w:p>
    <w:p w:rsidR="00840782" w:rsidRDefault="00840782" w:rsidP="00840782">
      <w:pPr>
        <w:tabs>
          <w:tab w:val="num" w:pos="1211"/>
        </w:tabs>
        <w:spacing w:after="0" w:line="240" w:lineRule="auto"/>
        <w:ind w:firstLine="709"/>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23. </w:t>
      </w:r>
      <w:r>
        <w:rPr>
          <w:rFonts w:ascii="Times New Roman(K)" w:eastAsia="Times New Roman" w:hAnsi="Times New Roman(K)" w:cs="Times New Roman(K)"/>
          <w:color w:val="000000"/>
          <w:sz w:val="24"/>
          <w:szCs w:val="24"/>
        </w:rPr>
        <w:t>Гарантийное обеспечение тендерной заявки может представляться в виде: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залога денег, размещаемых в банке;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 банковской гарантии согласно утвержденной форме </w:t>
      </w:r>
      <w:r>
        <w:rPr>
          <w:rFonts w:ascii="Times New Roman" w:eastAsia="Times New Roman" w:hAnsi="Times New Roman" w:cs="Times New Roman(K)"/>
          <w:i/>
          <w:color w:val="000000"/>
          <w:sz w:val="24"/>
          <w:szCs w:val="24"/>
        </w:rPr>
        <w:t xml:space="preserve"> </w:t>
      </w:r>
      <w:r>
        <w:rPr>
          <w:rFonts w:ascii="Times New Roman(K)" w:eastAsia="Times New Roman" w:hAnsi="Times New Roman(K)" w:cs="Times New Roman(K)"/>
          <w:color w:val="000000"/>
          <w:sz w:val="24"/>
          <w:szCs w:val="24"/>
        </w:rPr>
        <w:t>к</w:t>
      </w:r>
      <w:r>
        <w:rPr>
          <w:rFonts w:ascii="Times New Roman" w:eastAsia="Times New Roman" w:hAnsi="Times New Roman" w:cs="Times New Roman(K)"/>
          <w:color w:val="000000"/>
          <w:sz w:val="24"/>
          <w:szCs w:val="24"/>
        </w:rPr>
        <w:t xml:space="preserve"> Тендерной документации</w:t>
      </w:r>
      <w:r>
        <w:rPr>
          <w:rFonts w:ascii="Times New Roman(K)" w:eastAsia="Times New Roman" w:hAnsi="Times New Roman(K)" w:cs="Times New Roman(K)"/>
          <w:color w:val="000000"/>
          <w:sz w:val="24"/>
          <w:szCs w:val="24"/>
        </w:rPr>
        <w:t>.</w:t>
      </w:r>
    </w:p>
    <w:p w:rsidR="00840782" w:rsidRDefault="00840782" w:rsidP="00840782">
      <w:pPr>
        <w:tabs>
          <w:tab w:val="left" w:pos="1134"/>
        </w:tabs>
        <w:spacing w:after="0" w:line="240" w:lineRule="auto"/>
        <w:ind w:firstLine="709"/>
        <w:jc w:val="both"/>
        <w:rPr>
          <w:rFonts w:ascii="Times New Roman" w:eastAsia="Times New Roman" w:hAnsi="Times New Roman" w:cs="Times New Roman(K)"/>
          <w:color w:val="000000"/>
          <w:sz w:val="24"/>
          <w:szCs w:val="24"/>
        </w:rPr>
      </w:pPr>
      <w:r>
        <w:rPr>
          <w:rFonts w:ascii="Times New Roman(K)" w:eastAsia="Times New Roman" w:hAnsi="Times New Roman(K)" w:cs="Times New Roman(K)"/>
          <w:color w:val="000000"/>
          <w:sz w:val="24"/>
          <w:szCs w:val="24"/>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r>
        <w:rPr>
          <w:rFonts w:ascii="Times New Roman" w:eastAsia="Times New Roman" w:hAnsi="Times New Roman" w:cs="Times New Roman(K)"/>
          <w:color w:val="000000"/>
          <w:sz w:val="24"/>
          <w:szCs w:val="24"/>
        </w:rPr>
        <w:t>:</w:t>
      </w:r>
    </w:p>
    <w:p w:rsidR="00840782" w:rsidRDefault="00840782" w:rsidP="00840782">
      <w:pPr>
        <w:spacing w:after="0" w:line="240" w:lineRule="auto"/>
        <w:ind w:firstLine="5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КГП на ПХВ «Первая городская больница» КГУ «УЗ акимата СКО» РНН </w:t>
      </w:r>
      <w:r>
        <w:rPr>
          <w:rFonts w:ascii="Times New Roman" w:eastAsia="Times New Roman" w:hAnsi="Times New Roman" w:cs="Times New Roman"/>
          <w:bCs/>
          <w:i/>
          <w:sz w:val="24"/>
          <w:szCs w:val="24"/>
          <w:u w:val="single"/>
        </w:rPr>
        <w:t>480100228522</w:t>
      </w:r>
      <w:r>
        <w:rPr>
          <w:rFonts w:ascii="Times New Roman" w:eastAsia="Times New Roman" w:hAnsi="Times New Roman" w:cs="Times New Roman"/>
          <w:i/>
          <w:sz w:val="24"/>
          <w:szCs w:val="24"/>
          <w:u w:val="single"/>
        </w:rPr>
        <w:t xml:space="preserve">, ИИК </w:t>
      </w:r>
      <w:r>
        <w:rPr>
          <w:rFonts w:ascii="Times New Roman" w:eastAsia="Times New Roman" w:hAnsi="Times New Roman" w:cs="Times New Roman"/>
          <w:i/>
          <w:sz w:val="24"/>
          <w:szCs w:val="24"/>
          <w:u w:val="single"/>
          <w:lang w:val="en-US"/>
        </w:rPr>
        <w:t>KZ</w:t>
      </w:r>
      <w:r>
        <w:rPr>
          <w:rFonts w:ascii="Times New Roman" w:eastAsia="Times New Roman" w:hAnsi="Times New Roman" w:cs="Times New Roman"/>
          <w:i/>
          <w:sz w:val="24"/>
          <w:szCs w:val="24"/>
          <w:u w:val="single"/>
        </w:rPr>
        <w:t>27826</w:t>
      </w:r>
      <w:r>
        <w:rPr>
          <w:rFonts w:ascii="Times New Roman" w:eastAsia="Times New Roman" w:hAnsi="Times New Roman" w:cs="Times New Roman"/>
          <w:i/>
          <w:sz w:val="24"/>
          <w:szCs w:val="24"/>
          <w:u w:val="single"/>
          <w:lang w:val="en-US"/>
        </w:rPr>
        <w:t>T</w:t>
      </w:r>
      <w:r>
        <w:rPr>
          <w:rFonts w:ascii="Times New Roman" w:eastAsia="Times New Roman" w:hAnsi="Times New Roman" w:cs="Times New Roman"/>
          <w:i/>
          <w:sz w:val="24"/>
          <w:szCs w:val="24"/>
          <w:u w:val="single"/>
        </w:rPr>
        <w:t>0</w:t>
      </w:r>
      <w:r>
        <w:rPr>
          <w:rFonts w:ascii="Times New Roman" w:eastAsia="Times New Roman" w:hAnsi="Times New Roman" w:cs="Times New Roman"/>
          <w:i/>
          <w:sz w:val="24"/>
          <w:szCs w:val="24"/>
          <w:u w:val="single"/>
          <w:lang w:val="en-US"/>
        </w:rPr>
        <w:t>KZTD</w:t>
      </w:r>
      <w:r>
        <w:rPr>
          <w:rFonts w:ascii="Times New Roman" w:eastAsia="Times New Roman" w:hAnsi="Times New Roman" w:cs="Times New Roman"/>
          <w:i/>
          <w:sz w:val="24"/>
          <w:szCs w:val="24"/>
          <w:u w:val="single"/>
        </w:rPr>
        <w:t>2000686, БИК ALMNKZKA АО «</w:t>
      </w:r>
      <w:proofErr w:type="spellStart"/>
      <w:r>
        <w:rPr>
          <w:rFonts w:ascii="Times New Roman" w:eastAsia="Times New Roman" w:hAnsi="Times New Roman" w:cs="Times New Roman"/>
          <w:i/>
          <w:sz w:val="24"/>
          <w:szCs w:val="24"/>
          <w:u w:val="single"/>
        </w:rPr>
        <w:t>АТФБанк</w:t>
      </w:r>
      <w:proofErr w:type="spellEnd"/>
      <w:r>
        <w:rPr>
          <w:rFonts w:ascii="Times New Roman" w:eastAsia="Times New Roman" w:hAnsi="Times New Roman" w:cs="Times New Roman"/>
          <w:i/>
          <w:sz w:val="24"/>
          <w:szCs w:val="24"/>
          <w:u w:val="single"/>
        </w:rPr>
        <w:t xml:space="preserve">», БИН 060240011002. </w:t>
      </w:r>
    </w:p>
    <w:p w:rsidR="00840782" w:rsidRDefault="00840782" w:rsidP="00840782">
      <w:pPr>
        <w:spacing w:after="0" w:line="240" w:lineRule="auto"/>
        <w:ind w:firstLine="5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Срок действия гарантийного обеспечения тендерной заявки должен быть не менее срока действия тендерной заявки.  </w:t>
      </w:r>
      <w:r>
        <w:rPr>
          <w:rFonts w:ascii="Times New Roman" w:eastAsia="Times New Roman" w:hAnsi="Times New Roman" w:cs="Times New Roman"/>
          <w:sz w:val="24"/>
          <w:szCs w:val="24"/>
          <w:u w:val="single"/>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недостаточного срока действия гарантийного обеспечения тендерной заявки;</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выдавшее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закупок способом тендера, для участия в которых вносится обеспечение заявки;</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и (или) сумму обеспечения заявки, а также условия его предоставления;</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которому выдано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 пользу которого вносится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K)"/>
          <w:color w:val="000000"/>
          <w:sz w:val="24"/>
          <w:szCs w:val="24"/>
        </w:rPr>
        <w:t xml:space="preserve">25. </w:t>
      </w:r>
      <w:r>
        <w:rPr>
          <w:rFonts w:ascii="Times New Roman(K)" w:eastAsia="Times New Roman" w:hAnsi="Times New Roman(K)" w:cs="Times New Roman(K)"/>
          <w:color w:val="000000"/>
          <w:sz w:val="24"/>
          <w:szCs w:val="24"/>
        </w:rPr>
        <w:t>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истечения срока действия тендерной заявки, за исключением победителя</w:t>
      </w:r>
      <w:proofErr w:type="gramStart"/>
      <w:r>
        <w:rPr>
          <w:rFonts w:ascii="Times New Roman(K)" w:eastAsia="Times New Roman" w:hAnsi="Times New Roman(K)" w:cs="Times New Roman(K)"/>
          <w:color w:val="000000"/>
          <w:sz w:val="24"/>
          <w:szCs w:val="24"/>
        </w:rPr>
        <w:t xml:space="preserve"> (-</w:t>
      </w:r>
      <w:proofErr w:type="gramEnd"/>
      <w:r>
        <w:rPr>
          <w:rFonts w:ascii="Times New Roman(K)" w:eastAsia="Times New Roman" w:hAnsi="Times New Roman(K)" w:cs="Times New Roman(K)"/>
          <w:color w:val="000000"/>
          <w:sz w:val="24"/>
          <w:szCs w:val="24"/>
        </w:rPr>
        <w:t>ей)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отзыва тендерной заявки потенциальным поставщиком до истечения окончательного срока представления тендерных заявок;</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отклонения тендерной заявки по основанию несоответствия положениям тендерной документации;</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при признании победителем тендера другого потенциального поставщика;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прекращения процедур закупки без определения победителя тендера;</w:t>
      </w:r>
    </w:p>
    <w:p w:rsidR="00840782" w:rsidRDefault="00840782" w:rsidP="00637776">
      <w:pPr>
        <w:numPr>
          <w:ilvl w:val="1"/>
          <w:numId w:val="1"/>
        </w:numPr>
        <w:tabs>
          <w:tab w:val="left" w:pos="993"/>
          <w:tab w:val="left" w:pos="1134"/>
        </w:tabs>
        <w:suppressAutoHyphens/>
        <w:spacing w:after="0" w:line="240" w:lineRule="auto"/>
        <w:ind w:left="993" w:firstLine="141"/>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26.</w:t>
      </w:r>
      <w:r>
        <w:rPr>
          <w:rFonts w:ascii="Times New Roman(K)" w:eastAsia="Times New Roman" w:hAnsi="Times New Roman(K)" w:cs="Times New Roman(K)"/>
          <w:color w:val="000000"/>
          <w:sz w:val="24"/>
          <w:szCs w:val="24"/>
        </w:rPr>
        <w:t xml:space="preserve">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1) </w:t>
      </w:r>
      <w:r>
        <w:rPr>
          <w:rFonts w:ascii="Times New Roman(K)" w:eastAsia="Times New Roman" w:hAnsi="Times New Roman(K)" w:cs="Times New Roman(K)"/>
          <w:color w:val="000000"/>
          <w:sz w:val="24"/>
          <w:szCs w:val="24"/>
        </w:rPr>
        <w:t>отозвал или изменил тендерную заявку после истечения окончательного срока представления тендерной заявки;</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  победитель уклонился от заключения договора закупа после признания победителя тендера</w:t>
      </w:r>
      <w:r>
        <w:rPr>
          <w:rFonts w:ascii="Times New Roman(K)" w:eastAsia="Times New Roman" w:hAnsi="Times New Roman(K)" w:cs="Times New Roman(K)"/>
          <w:color w:val="000000"/>
          <w:sz w:val="24"/>
          <w:szCs w:val="24"/>
        </w:rPr>
        <w:t>.</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3) </w:t>
      </w:r>
      <w:proofErr w:type="gramStart"/>
      <w:r>
        <w:rPr>
          <w:rFonts w:ascii="Times New Roman(K)" w:eastAsia="Times New Roman" w:hAnsi="Times New Roman(K)" w:cs="Times New Roman(K)"/>
          <w:color w:val="000000"/>
          <w:sz w:val="24"/>
          <w:szCs w:val="24"/>
        </w:rPr>
        <w:t>признан</w:t>
      </w:r>
      <w:proofErr w:type="gramEnd"/>
      <w:r>
        <w:rPr>
          <w:rFonts w:ascii="Times New Roman(K)" w:eastAsia="Times New Roman" w:hAnsi="Times New Roman(K)" w:cs="Times New Roman(K)"/>
          <w:color w:val="000000"/>
          <w:sz w:val="24"/>
          <w:szCs w:val="24"/>
        </w:rPr>
        <w:t xml:space="preserve"> победителем, но не внес либо несвоевременно внес гарантийное обеспечение договора закупа.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Глава 4. Подача тендерных заявок для участия в тендере</w:t>
      </w:r>
    </w:p>
    <w:p w:rsidR="00840782" w:rsidRDefault="00840782" w:rsidP="00840782">
      <w:pPr>
        <w:suppressAutoHyphens/>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Оформление и визирование тендерной заявки </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27.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w:t>
      </w:r>
      <w:r w:rsidR="00763790">
        <w:rPr>
          <w:rFonts w:ascii="Times New Roman" w:eastAsia="Times New Roman" w:hAnsi="Times New Roman" w:cs="Times New Roman"/>
          <w:color w:val="000000"/>
          <w:sz w:val="24"/>
          <w:szCs w:val="24"/>
        </w:rPr>
        <w:t>изделий медицинского назначения</w:t>
      </w:r>
      <w:r>
        <w:rPr>
          <w:rFonts w:ascii="Times New Roman" w:eastAsia="Times New Roman" w:hAnsi="Times New Roman" w:cs="Times New Roman"/>
          <w:color w:val="000000"/>
          <w:sz w:val="24"/>
          <w:szCs w:val="24"/>
        </w:rPr>
        <w:t xml:space="preserve">" и "Не вскрывать до 15-00 часов </w:t>
      </w:r>
      <w:r w:rsidR="00C41E64">
        <w:rPr>
          <w:rFonts w:ascii="Times New Roman" w:eastAsia="Times New Roman" w:hAnsi="Times New Roman" w:cs="Times New Roman"/>
          <w:color w:val="000000"/>
          <w:sz w:val="24"/>
          <w:szCs w:val="24"/>
        </w:rPr>
        <w:t>15</w:t>
      </w:r>
      <w:r>
        <w:rPr>
          <w:rFonts w:ascii="Times New Roman" w:eastAsia="Times New Roman" w:hAnsi="Times New Roman" w:cs="Times New Roman"/>
          <w:color w:val="000000"/>
          <w:sz w:val="24"/>
          <w:szCs w:val="24"/>
          <w:lang w:val="kk-KZ"/>
        </w:rPr>
        <w:t xml:space="preserve"> </w:t>
      </w:r>
      <w:r w:rsidR="00C41E64">
        <w:rPr>
          <w:rFonts w:ascii="Times New Roman" w:eastAsia="Times New Roman" w:hAnsi="Times New Roman" w:cs="Times New Roman"/>
          <w:color w:val="000000"/>
          <w:sz w:val="24"/>
          <w:szCs w:val="24"/>
          <w:lang w:val="kk-KZ"/>
        </w:rPr>
        <w:t>августа</w:t>
      </w:r>
      <w:r w:rsidR="006506F4">
        <w:rPr>
          <w:rFonts w:ascii="Times New Roman" w:eastAsia="Times New Roman" w:hAnsi="Times New Roman" w:cs="Times New Roman"/>
          <w:color w:val="000000"/>
          <w:sz w:val="24"/>
          <w:szCs w:val="24"/>
        </w:rPr>
        <w:t xml:space="preserve"> 2018</w:t>
      </w:r>
      <w:r>
        <w:rPr>
          <w:rFonts w:ascii="Times New Roman" w:eastAsia="Times New Roman" w:hAnsi="Times New Roman" w:cs="Times New Roman"/>
          <w:color w:val="000000"/>
          <w:sz w:val="24"/>
          <w:szCs w:val="24"/>
        </w:rPr>
        <w:t xml:space="preserve"> года".</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tabs>
          <w:tab w:val="left" w:pos="1134"/>
          <w:tab w:val="num" w:pos="1211"/>
          <w:tab w:val="num" w:pos="19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Место и окончательный срок представления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30.</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Тендерные заявки представляются (направляются) организатору тендера нарочно или по почте по адресу: </w:t>
      </w:r>
      <w:r>
        <w:rPr>
          <w:rFonts w:ascii="Times New Roman" w:eastAsia="Times New Roman" w:hAnsi="Times New Roman" w:cs="Times New Roman"/>
          <w:i/>
          <w:sz w:val="24"/>
          <w:szCs w:val="24"/>
          <w:u w:val="single"/>
        </w:rPr>
        <w:t xml:space="preserve">150001, Северо-Казахстанская область, </w:t>
      </w:r>
      <w:proofErr w:type="gramStart"/>
      <w:r>
        <w:rPr>
          <w:rFonts w:ascii="Times New Roman" w:eastAsia="Times New Roman" w:hAnsi="Times New Roman" w:cs="Times New Roman"/>
          <w:i/>
          <w:sz w:val="24"/>
          <w:szCs w:val="24"/>
          <w:u w:val="single"/>
        </w:rPr>
        <w:t>г</w:t>
      </w:r>
      <w:proofErr w:type="gramEnd"/>
      <w:r>
        <w:rPr>
          <w:rFonts w:ascii="Times New Roman" w:eastAsia="Times New Roman" w:hAnsi="Times New Roman" w:cs="Times New Roman"/>
          <w:i/>
          <w:sz w:val="24"/>
          <w:szCs w:val="24"/>
          <w:u w:val="single"/>
        </w:rPr>
        <w:t>.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Окончательный срок предоставления тендерных заявок – до </w:t>
      </w:r>
      <w:r>
        <w:rPr>
          <w:rFonts w:ascii="Times New Roman" w:eastAsia="Times New Roman" w:hAnsi="Times New Roman" w:cs="Times New Roman"/>
          <w:i/>
          <w:sz w:val="24"/>
          <w:szCs w:val="24"/>
          <w:u w:val="single"/>
        </w:rPr>
        <w:t xml:space="preserve">12 часов местного времени </w:t>
      </w:r>
      <w:r w:rsidR="00112B80">
        <w:rPr>
          <w:rFonts w:ascii="Times New Roman" w:eastAsia="Times New Roman" w:hAnsi="Times New Roman" w:cs="Times New Roman"/>
          <w:i/>
          <w:sz w:val="24"/>
          <w:szCs w:val="24"/>
          <w:u w:val="single"/>
        </w:rPr>
        <w:t>15</w:t>
      </w:r>
      <w:r>
        <w:rPr>
          <w:rFonts w:ascii="Times New Roman" w:eastAsia="Times New Roman" w:hAnsi="Times New Roman" w:cs="Times New Roman"/>
          <w:i/>
          <w:sz w:val="24"/>
          <w:szCs w:val="24"/>
          <w:u w:val="single"/>
          <w:lang w:val="kk-KZ"/>
        </w:rPr>
        <w:t xml:space="preserve"> </w:t>
      </w:r>
      <w:r w:rsidR="00112B80">
        <w:rPr>
          <w:rFonts w:ascii="Times New Roman" w:eastAsia="Times New Roman" w:hAnsi="Times New Roman" w:cs="Times New Roman"/>
          <w:i/>
          <w:sz w:val="24"/>
          <w:szCs w:val="24"/>
          <w:u w:val="single"/>
          <w:lang w:val="kk-KZ"/>
        </w:rPr>
        <w:t>августа</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Представление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Тендерные заявки должны быть представлены в соответствии с требованиями вышеуказанных Правил и настоящей Тендерной документации.</w:t>
      </w: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lang w:val="kk-KZ"/>
        </w:rPr>
      </w:pP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5. Вскрытие, оценка и сопоставление тендерных заявок</w:t>
      </w:r>
    </w:p>
    <w:p w:rsidR="00840782" w:rsidRDefault="00840782" w:rsidP="00840782">
      <w:pPr>
        <w:suppressAutoHyphens/>
        <w:spacing w:after="0" w:line="240" w:lineRule="auto"/>
        <w:ind w:left="75"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Вскрытие конвертов с тендерными заявками</w:t>
      </w:r>
    </w:p>
    <w:p w:rsidR="00840782" w:rsidRDefault="00840782" w:rsidP="00840782">
      <w:pPr>
        <w:suppressAutoHyphens/>
        <w:spacing w:after="0" w:line="240" w:lineRule="auto"/>
        <w:ind w:firstLine="709"/>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32. Конверты с тендерными заявками вскрываются в </w:t>
      </w:r>
      <w:r>
        <w:rPr>
          <w:rFonts w:ascii="Times New Roman CYR" w:eastAsia="Times New Roman" w:hAnsi="Times New Roman CYR" w:cs="Times New Roman"/>
          <w:i/>
          <w:sz w:val="24"/>
          <w:szCs w:val="24"/>
          <w:u w:val="single"/>
        </w:rPr>
        <w:t>15</w:t>
      </w:r>
      <w:r>
        <w:rPr>
          <w:rFonts w:ascii="Times New Roman" w:eastAsia="Times New Roman" w:hAnsi="Times New Roman" w:cs="Times New Roman"/>
          <w:i/>
          <w:iCs/>
          <w:sz w:val="24"/>
          <w:szCs w:val="24"/>
          <w:u w:val="single"/>
        </w:rPr>
        <w:t xml:space="preserve"> часов 00 минут местного времени </w:t>
      </w:r>
      <w:r w:rsidR="00112B80">
        <w:rPr>
          <w:rFonts w:ascii="Times New Roman" w:eastAsia="Times New Roman" w:hAnsi="Times New Roman" w:cs="Times New Roman"/>
          <w:i/>
          <w:iCs/>
          <w:sz w:val="24"/>
          <w:szCs w:val="24"/>
          <w:u w:val="single"/>
        </w:rPr>
        <w:t>15</w:t>
      </w:r>
      <w:r>
        <w:rPr>
          <w:rFonts w:ascii="Times New Roman" w:eastAsia="Times New Roman" w:hAnsi="Times New Roman" w:cs="Times New Roman"/>
          <w:i/>
          <w:iCs/>
          <w:sz w:val="24"/>
          <w:szCs w:val="24"/>
          <w:u w:val="single"/>
          <w:lang w:val="kk-KZ"/>
        </w:rPr>
        <w:t xml:space="preserve"> </w:t>
      </w:r>
      <w:r w:rsidR="00112B80">
        <w:rPr>
          <w:rFonts w:ascii="Times New Roman" w:eastAsia="Times New Roman" w:hAnsi="Times New Roman" w:cs="Times New Roman"/>
          <w:i/>
          <w:iCs/>
          <w:sz w:val="24"/>
          <w:szCs w:val="24"/>
          <w:u w:val="single"/>
          <w:lang w:val="kk-KZ"/>
        </w:rPr>
        <w:t>августа</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w:t>
      </w:r>
      <w:r w:rsidR="005112D9">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sz w:val="24"/>
          <w:szCs w:val="24"/>
          <w:u w:val="single"/>
        </w:rPr>
        <w:t xml:space="preserve"> по адресу: Северо-Казахстанская область, </w:t>
      </w:r>
      <w:r>
        <w:rPr>
          <w:rFonts w:ascii="Times New Roman" w:eastAsia="Times New Roman" w:hAnsi="Times New Roman" w:cs="Times New Roman"/>
          <w:i/>
          <w:sz w:val="26"/>
          <w:szCs w:val="24"/>
          <w:u w:val="single"/>
        </w:rPr>
        <w:t xml:space="preserve"> </w:t>
      </w:r>
      <w:r>
        <w:rPr>
          <w:rFonts w:ascii="Times New Roman" w:eastAsia="Times New Roman" w:hAnsi="Times New Roman" w:cs="Times New Roman"/>
          <w:i/>
          <w:iCs/>
          <w:sz w:val="24"/>
          <w:szCs w:val="24"/>
          <w:u w:val="single"/>
        </w:rPr>
        <w:t>г</w:t>
      </w:r>
      <w:proofErr w:type="gramStart"/>
      <w:r>
        <w:rPr>
          <w:rFonts w:ascii="Times New Roman" w:eastAsia="Times New Roman" w:hAnsi="Times New Roman" w:cs="Times New Roman"/>
          <w:i/>
          <w:iCs/>
          <w:sz w:val="24"/>
          <w:szCs w:val="24"/>
          <w:u w:val="single"/>
        </w:rPr>
        <w:t>.П</w:t>
      </w:r>
      <w:proofErr w:type="gramEnd"/>
      <w:r>
        <w:rPr>
          <w:rFonts w:ascii="Times New Roman" w:eastAsia="Times New Roman" w:hAnsi="Times New Roman" w:cs="Times New Roman"/>
          <w:i/>
          <w:iCs/>
          <w:sz w:val="24"/>
          <w:szCs w:val="24"/>
          <w:u w:val="single"/>
        </w:rPr>
        <w:t xml:space="preserve">етропавловск, </w:t>
      </w:r>
      <w:proofErr w:type="spellStart"/>
      <w:r>
        <w:rPr>
          <w:rFonts w:ascii="Times New Roman" w:eastAsia="Times New Roman" w:hAnsi="Times New Roman" w:cs="Times New Roman"/>
          <w:i/>
          <w:iCs/>
          <w:sz w:val="24"/>
          <w:szCs w:val="24"/>
          <w:u w:val="single"/>
        </w:rPr>
        <w:t>ул.Сатпаева</w:t>
      </w:r>
      <w:proofErr w:type="spellEnd"/>
      <w:r>
        <w:rPr>
          <w:rFonts w:ascii="Times New Roman" w:eastAsia="Times New Roman" w:hAnsi="Times New Roman" w:cs="Times New Roman"/>
          <w:i/>
          <w:iCs/>
          <w:sz w:val="24"/>
          <w:szCs w:val="24"/>
          <w:u w:val="single"/>
        </w:rPr>
        <w:t xml:space="preserve">, 3, КГП на ПХВ «Первая городская больница» КГУ «УЗ акимата СКО», </w:t>
      </w:r>
      <w:r w:rsidR="006506F4">
        <w:rPr>
          <w:rFonts w:ascii="Times New Roman" w:eastAsia="Times New Roman" w:hAnsi="Times New Roman" w:cs="Times New Roman"/>
          <w:i/>
          <w:iCs/>
          <w:sz w:val="24"/>
          <w:szCs w:val="24"/>
          <w:u w:val="single"/>
        </w:rPr>
        <w:t>актовый зал (2</w:t>
      </w:r>
      <w:r>
        <w:rPr>
          <w:rFonts w:ascii="Times New Roman" w:eastAsia="Times New Roman" w:hAnsi="Times New Roman" w:cs="Times New Roman"/>
          <w:i/>
          <w:iCs/>
          <w:sz w:val="24"/>
          <w:szCs w:val="24"/>
          <w:u w:val="single"/>
        </w:rPr>
        <w:t xml:space="preserve"> этаж).</w:t>
      </w:r>
      <w:r>
        <w:rPr>
          <w:rFonts w:ascii="Times New Roman" w:eastAsia="Times New Roman" w:hAnsi="Times New Roman" w:cs="Times New Roman"/>
          <w:sz w:val="26"/>
          <w:szCs w:val="24"/>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840782" w:rsidRDefault="00840782" w:rsidP="009276DD">
      <w:pPr>
        <w:tabs>
          <w:tab w:val="left" w:pos="1134"/>
          <w:tab w:val="num" w:pos="1211"/>
          <w:tab w:val="num" w:pos="1950"/>
          <w:tab w:val="left" w:pos="4536"/>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Присутствующие на процедуре вскрытия </w:t>
      </w:r>
      <w:proofErr w:type="gramStart"/>
      <w:r>
        <w:rPr>
          <w:rFonts w:ascii="Times New Roman" w:eastAsia="Times New Roman" w:hAnsi="Times New Roman" w:cs="Times New Roman"/>
          <w:sz w:val="24"/>
          <w:szCs w:val="24"/>
        </w:rPr>
        <w:t>конвертов</w:t>
      </w:r>
      <w:proofErr w:type="gramEnd"/>
      <w:r>
        <w:rPr>
          <w:rFonts w:ascii="Times New Roman" w:eastAsia="Times New Roman" w:hAnsi="Times New Roman" w:cs="Times New Roman"/>
          <w:sz w:val="24"/>
          <w:szCs w:val="24"/>
        </w:rPr>
        <w:t xml:space="preserve">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Pr>
          <w:rFonts w:ascii="Times New Roman" w:eastAsia="Times New Roman" w:hAnsi="Times New Roman" w:cs="Times New Roman"/>
          <w:i/>
          <w:sz w:val="24"/>
          <w:szCs w:val="24"/>
          <w:u w:val="single"/>
        </w:rPr>
        <w:t xml:space="preserve">в </w:t>
      </w:r>
      <w:r w:rsidR="006506F4">
        <w:rPr>
          <w:rFonts w:ascii="Times New Roman" w:eastAsia="Times New Roman" w:hAnsi="Times New Roman" w:cs="Times New Roman"/>
          <w:i/>
          <w:sz w:val="24"/>
          <w:szCs w:val="24"/>
          <w:u w:val="single"/>
        </w:rPr>
        <w:t>актовом зале</w:t>
      </w:r>
      <w:r>
        <w:rPr>
          <w:rFonts w:ascii="Times New Roman" w:eastAsia="Times New Roman" w:hAnsi="Times New Roman" w:cs="Times New Roman"/>
          <w:i/>
          <w:sz w:val="24"/>
          <w:szCs w:val="24"/>
          <w:u w:val="single"/>
        </w:rPr>
        <w:t xml:space="preserve"> </w:t>
      </w:r>
      <w:r>
        <w:rPr>
          <w:rFonts w:ascii="Times New Roman" w:eastAsia="Times New Roman" w:hAnsi="Times New Roman" w:cs="Times New Roman"/>
          <w:i/>
          <w:sz w:val="24"/>
          <w:szCs w:val="24"/>
          <w:u w:val="single"/>
        </w:rPr>
        <w:lastRenderedPageBreak/>
        <w:t xml:space="preserve">КГП  на ПХВ «Первая городская больница» КГУ «УЗ акимата СКО» </w:t>
      </w:r>
      <w:r w:rsidR="00C41E64">
        <w:rPr>
          <w:rFonts w:ascii="Times New Roman" w:eastAsia="Times New Roman" w:hAnsi="Times New Roman" w:cs="Times New Roman"/>
          <w:i/>
          <w:sz w:val="24"/>
          <w:szCs w:val="24"/>
          <w:u w:val="single"/>
        </w:rPr>
        <w:t>15</w:t>
      </w:r>
      <w:r>
        <w:rPr>
          <w:rFonts w:ascii="Times New Roman" w:eastAsia="Times New Roman" w:hAnsi="Times New Roman" w:cs="Times New Roman"/>
          <w:i/>
          <w:sz w:val="24"/>
          <w:szCs w:val="24"/>
          <w:u w:val="single"/>
          <w:lang w:val="kk-KZ"/>
        </w:rPr>
        <w:t xml:space="preserve"> </w:t>
      </w:r>
      <w:r w:rsidR="00C41E64">
        <w:rPr>
          <w:rFonts w:ascii="Times New Roman" w:eastAsia="Times New Roman" w:hAnsi="Times New Roman" w:cs="Times New Roman"/>
          <w:i/>
          <w:sz w:val="24"/>
          <w:szCs w:val="24"/>
          <w:u w:val="single"/>
          <w:lang w:val="kk-KZ"/>
        </w:rPr>
        <w:t>августа</w:t>
      </w:r>
      <w:r>
        <w:rPr>
          <w:rFonts w:ascii="Times New Roman" w:eastAsia="Times New Roman" w:hAnsi="Times New Roman" w:cs="Times New Roman"/>
          <w:i/>
          <w:sz w:val="24"/>
          <w:szCs w:val="24"/>
          <w:u w:val="single"/>
        </w:rPr>
        <w:t xml:space="preserve"> 201</w:t>
      </w:r>
      <w:r w:rsidR="006506F4">
        <w:rPr>
          <w:rFonts w:ascii="Times New Roman" w:eastAsia="Times New Roman" w:hAnsi="Times New Roman" w:cs="Times New Roman"/>
          <w:i/>
          <w:sz w:val="24"/>
          <w:szCs w:val="24"/>
          <w:u w:val="single"/>
        </w:rPr>
        <w:t>8</w:t>
      </w:r>
      <w:r>
        <w:rPr>
          <w:rFonts w:ascii="Times New Roman" w:eastAsia="Times New Roman" w:hAnsi="Times New Roman" w:cs="Times New Roman"/>
          <w:i/>
          <w:sz w:val="24"/>
          <w:szCs w:val="24"/>
          <w:u w:val="single"/>
        </w:rPr>
        <w:t xml:space="preserve">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sz w:val="24"/>
          <w:szCs w:val="24"/>
          <w:u w:val="single"/>
        </w:rPr>
        <w:t>в 14 часов 45 минут местного времени.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roofErr w:type="gramEnd"/>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Оценка и сопоставление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p>
    <w:p w:rsidR="00840782" w:rsidRDefault="00840782" w:rsidP="00840782">
      <w:pPr>
        <w:tabs>
          <w:tab w:val="num" w:pos="121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При оценке и сопоставлении тендерных заявок:</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Тендерная комиссия отклоняет тендерную заявку, если: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непредставления гарантийного обеспечения тендерной заявки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w:t>
      </w:r>
      <w:proofErr w:type="gramEnd"/>
      <w:r>
        <w:rPr>
          <w:rFonts w:ascii="Times New Roman" w:eastAsia="Times New Roman" w:hAnsi="Times New Roman" w:cs="Times New Roman"/>
          <w:sz w:val="24"/>
          <w:szCs w:val="24"/>
        </w:rPr>
        <w:t xml:space="preserve"> государственных органов;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w:t>
      </w:r>
      <w:proofErr w:type="spellStart"/>
      <w:r>
        <w:rPr>
          <w:rFonts w:ascii="Times New Roman" w:eastAsia="Times New Roman" w:hAnsi="Times New Roman" w:cs="Times New Roman"/>
          <w:sz w:val="24"/>
          <w:szCs w:val="24"/>
        </w:rPr>
        <w:t>веб-портала</w:t>
      </w:r>
      <w:proofErr w:type="spellEnd"/>
      <w:r>
        <w:rPr>
          <w:rFonts w:ascii="Times New Roman" w:eastAsia="Times New Roman" w:hAnsi="Times New Roman" w:cs="Times New Roman"/>
          <w:sz w:val="24"/>
          <w:szCs w:val="24"/>
        </w:rPr>
        <w:t xml:space="preserve"> "электронного правительства" не ранее одного месяца, предшествующего дате вскрытия конвертов;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непредставления подписанного оригинала справки банка об отсутствии просроченной задолженности согласно требованиям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непредставления сведений о квалификации по форме, утвержденной уполномоченным органом в области здравоохранения;</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непредставления технической спецификации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установления факта представления недостоверной информации;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применения процедуры банкротства, ликвидации и (или) наличия в перечне недобросовестных поставщиков;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Pr>
          <w:rFonts w:ascii="Times New Roman" w:eastAsia="Times New Roman" w:hAnsi="Times New Roman" w:cs="Times New Roman"/>
          <w:sz w:val="24"/>
          <w:szCs w:val="24"/>
        </w:rPr>
        <w:t>холодовой</w:t>
      </w:r>
      <w:proofErr w:type="spellEnd"/>
      <w:r>
        <w:rPr>
          <w:rFonts w:ascii="Times New Roman" w:eastAsia="Times New Roman" w:hAnsi="Times New Roman" w:cs="Times New Roman"/>
          <w:sz w:val="24"/>
          <w:szCs w:val="24"/>
        </w:rPr>
        <w:t xml:space="preserve"> цепи" в соответствии с подпунктом 14) пункта 62 настоящих Правил, за исключением случая представления потенциальным поставщиком сертификата надлежащей дистрибьюторской практики GDP;</w:t>
      </w:r>
      <w:proofErr w:type="gramEnd"/>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6506F4" w:rsidRDefault="00840782"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несоответствия требованиям пункта 18 настоящих Правил, за исключением случаев, предусмотренных пунктом 19 настоящих Правил;</w:t>
      </w:r>
    </w:p>
    <w:p w:rsidR="00840782" w:rsidRDefault="006506F4" w:rsidP="006506F4">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40782">
        <w:rPr>
          <w:rFonts w:ascii="Times New Roman" w:eastAsia="Times New Roman" w:hAnsi="Times New Roman" w:cs="Times New Roman"/>
          <w:sz w:val="24"/>
          <w:szCs w:val="24"/>
        </w:rPr>
        <w:t xml:space="preserve">19) установленных пунктами 26, 30 настоящих Правил;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если тендерная заявка имеет более короткий срок действия, чем указано в условиях в тендерной документации;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06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21) если не </w:t>
      </w:r>
      <w:proofErr w:type="gramStart"/>
      <w:r>
        <w:rPr>
          <w:rFonts w:ascii="Times New Roman" w:eastAsia="Times New Roman" w:hAnsi="Times New Roman" w:cs="Times New Roman"/>
          <w:sz w:val="24"/>
          <w:szCs w:val="24"/>
        </w:rPr>
        <w:t>представлена</w:t>
      </w:r>
      <w:proofErr w:type="gramEnd"/>
      <w:r>
        <w:rPr>
          <w:rFonts w:ascii="Times New Roman" w:eastAsia="Times New Roman" w:hAnsi="Times New Roman" w:cs="Times New Roman"/>
          <w:sz w:val="24"/>
          <w:szCs w:val="24"/>
        </w:rPr>
        <w:t xml:space="preserve"> либо представлена не подписанная таблица цен;</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 представления тендерной заявки в </w:t>
      </w:r>
      <w:proofErr w:type="spellStart"/>
      <w:r>
        <w:rPr>
          <w:rFonts w:ascii="Times New Roman" w:eastAsia="Times New Roman" w:hAnsi="Times New Roman" w:cs="Times New Roman"/>
          <w:sz w:val="24"/>
          <w:szCs w:val="24"/>
        </w:rPr>
        <w:t>непрошитом</w:t>
      </w:r>
      <w:proofErr w:type="spellEnd"/>
      <w:r>
        <w:rPr>
          <w:rFonts w:ascii="Times New Roman" w:eastAsia="Times New Roman" w:hAnsi="Times New Roman" w:cs="Times New Roman"/>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Тендерная комиссия признает тендер в целом или какой-либо его лот несостоявшимся в случае, если:</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отсутствия представленных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представления менее двух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если не допущен ни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4) если допущен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40782" w:rsidRDefault="00840782" w:rsidP="00840782">
      <w:pPr>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предоставления приоритета</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Отечественные товаропроизводители</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если в закупе товара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840782" w:rsidRDefault="00840782" w:rsidP="00840782">
      <w:pPr>
        <w:suppressAutoHyphen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hd w:val="clear" w:color="auto" w:fill="FFFFFF"/>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Предпринимательская инициатива</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надлежащей дистрибьюторской практики (GDP) при закупе лекарственных средств,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w:t>
      </w:r>
      <w:proofErr w:type="gramEnd"/>
      <w:r>
        <w:rPr>
          <w:rFonts w:ascii="Times New Roman" w:eastAsia="Times New Roman" w:hAnsi="Times New Roman" w:cs="Times New Roman"/>
          <w:sz w:val="24"/>
          <w:szCs w:val="24"/>
        </w:rPr>
        <w:t xml:space="preserve"> сертификат надлежащей аптечной практики (G</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840782" w:rsidRDefault="00840782" w:rsidP="00840782">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Если в лоте участвуют </w:t>
      </w:r>
      <w:proofErr w:type="gramStart"/>
      <w:r>
        <w:rPr>
          <w:rFonts w:ascii="Times New Roman" w:eastAsia="Times New Roman" w:hAnsi="Times New Roman" w:cs="Times New Roman"/>
          <w:sz w:val="24"/>
          <w:szCs w:val="24"/>
        </w:rPr>
        <w:t>два и более потенциальных поставщиков</w:t>
      </w:r>
      <w:proofErr w:type="gramEnd"/>
      <w:r>
        <w:rPr>
          <w:rFonts w:ascii="Times New Roman" w:eastAsia="Times New Roman" w:hAnsi="Times New Roman" w:cs="Times New Roman"/>
          <w:sz w:val="24"/>
          <w:szCs w:val="24"/>
        </w:rPr>
        <w:t>,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840782" w:rsidRDefault="00840782" w:rsidP="0084078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6. Заключение договора закупок</w:t>
      </w:r>
    </w:p>
    <w:p w:rsidR="00840782" w:rsidRDefault="00840782" w:rsidP="00840782">
      <w:pPr>
        <w:tabs>
          <w:tab w:val="left" w:pos="360"/>
        </w:tabs>
        <w:suppressAutoHyphens/>
        <w:spacing w:after="0" w:line="240" w:lineRule="auto"/>
        <w:ind w:left="360" w:firstLine="709"/>
        <w:jc w:val="center"/>
        <w:rPr>
          <w:rFonts w:ascii="Times New Roman" w:eastAsia="Times New Roman" w:hAnsi="Times New Roman" w:cs="Times New Roman"/>
          <w:color w:val="FF0000"/>
          <w:sz w:val="24"/>
          <w:szCs w:val="24"/>
        </w:rPr>
      </w:pP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Если потенциальный поставщик, признанный победителем тендера не подписывает договор о закупе в сроки, указанные в пункте 43,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Глава 7. Порядок внесения обеспечения исполнения договора </w:t>
      </w:r>
    </w:p>
    <w:p w:rsidR="00840782" w:rsidRDefault="00840782" w:rsidP="00840782">
      <w:pPr>
        <w:tabs>
          <w:tab w:val="left" w:pos="0"/>
        </w:tabs>
        <w:spacing w:after="0" w:line="240" w:lineRule="auto"/>
        <w:ind w:firstLine="709"/>
        <w:jc w:val="center"/>
        <w:rPr>
          <w:rFonts w:ascii="Times New Roman" w:eastAsia="Times New Roman" w:hAnsi="Times New Roman" w:cs="Times New Roman"/>
          <w:sz w:val="24"/>
          <w:szCs w:val="24"/>
        </w:rPr>
      </w:pP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Обеспечение исполнения договора о закупе вносится поставщиком в виде:</w:t>
      </w:r>
    </w:p>
    <w:p w:rsidR="00840782" w:rsidRDefault="00840782" w:rsidP="00840782">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гарантийного взноса в виде денежных средств, размещаемых в обслуживающем банке заказчика;</w:t>
      </w:r>
    </w:p>
    <w:p w:rsidR="00840782" w:rsidRDefault="00840782" w:rsidP="00840782">
      <w:pPr>
        <w:numPr>
          <w:ilvl w:val="0"/>
          <w:numId w:val="2"/>
        </w:numPr>
        <w:tabs>
          <w:tab w:val="num" w:pos="0"/>
          <w:tab w:val="left" w:pos="993"/>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банковской гарантии,  выданной в соответствии с  нормативными правовыми актами Национального Банка Республики Казахстан.</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 в виде залога денег вносится поставщиком на соответствующий счет организатора тендера.</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 Обеспечение договора не вносится в случае, если сумма договора не превышает </w:t>
      </w:r>
      <w:proofErr w:type="spellStart"/>
      <w:r>
        <w:rPr>
          <w:rFonts w:ascii="Times New Roman" w:eastAsia="Times New Roman" w:hAnsi="Times New Roman" w:cs="Times New Roman"/>
          <w:sz w:val="24"/>
          <w:szCs w:val="24"/>
        </w:rPr>
        <w:t>двухтысячекратный</w:t>
      </w:r>
      <w:proofErr w:type="spellEnd"/>
      <w:r>
        <w:rPr>
          <w:rFonts w:ascii="Times New Roman" w:eastAsia="Times New Roman" w:hAnsi="Times New Roman" w:cs="Times New Roman"/>
          <w:sz w:val="24"/>
          <w:szCs w:val="24"/>
        </w:rPr>
        <w:t xml:space="preserve"> размер месячного расчетного показателя на соответствующий финансовый год.</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p>
    <w:p w:rsidR="00840782" w:rsidRDefault="00840782" w:rsidP="0084078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________________________________________    </w:t>
      </w:r>
    </w:p>
    <w:p w:rsidR="00840782" w:rsidRDefault="00840782" w:rsidP="00840782">
      <w:pPr>
        <w:suppressAutoHyphens/>
        <w:spacing w:after="0" w:line="240" w:lineRule="auto"/>
        <w:jc w:val="right"/>
        <w:rPr>
          <w:rFonts w:ascii="Times New Roman" w:eastAsia="Times New Roman" w:hAnsi="Times New Roman" w:cs="Times New Roman"/>
          <w:sz w:val="24"/>
          <w:szCs w:val="20"/>
        </w:rPr>
      </w:pPr>
    </w:p>
    <w:p w:rsidR="00840782" w:rsidRDefault="00840782" w:rsidP="00840782"/>
    <w:p w:rsidR="00840782" w:rsidRDefault="00840782" w:rsidP="00840782"/>
    <w:p w:rsidR="0088733C" w:rsidRDefault="0088733C"/>
    <w:sectPr w:rsidR="0088733C" w:rsidSect="00136E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color w:val="auto"/>
      </w:rPr>
    </w:lvl>
    <w:lvl w:ilvl="1" w:tplc="4EA68F92">
      <w:start w:val="1"/>
      <w:numFmt w:val="decimal"/>
      <w:lvlText w:val="%2)"/>
      <w:lvlJc w:val="left"/>
      <w:pPr>
        <w:ind w:left="2464" w:hanging="1035"/>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0782"/>
    <w:rsid w:val="000B0EED"/>
    <w:rsid w:val="00112B80"/>
    <w:rsid w:val="00136E7C"/>
    <w:rsid w:val="00183314"/>
    <w:rsid w:val="001A7EB9"/>
    <w:rsid w:val="003F6E79"/>
    <w:rsid w:val="004A6CD3"/>
    <w:rsid w:val="005015C8"/>
    <w:rsid w:val="005112D9"/>
    <w:rsid w:val="00637776"/>
    <w:rsid w:val="006506F4"/>
    <w:rsid w:val="00763790"/>
    <w:rsid w:val="00773D8B"/>
    <w:rsid w:val="008040B7"/>
    <w:rsid w:val="00840782"/>
    <w:rsid w:val="0088733C"/>
    <w:rsid w:val="009246DD"/>
    <w:rsid w:val="009276DD"/>
    <w:rsid w:val="00A128EE"/>
    <w:rsid w:val="00A433AC"/>
    <w:rsid w:val="00AB56DA"/>
    <w:rsid w:val="00C252C6"/>
    <w:rsid w:val="00C41E64"/>
    <w:rsid w:val="00E63C42"/>
    <w:rsid w:val="00F177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76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76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8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5224</Words>
  <Characters>29777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14</cp:revision>
  <cp:lastPrinted>2018-07-31T09:05:00Z</cp:lastPrinted>
  <dcterms:created xsi:type="dcterms:W3CDTF">2017-11-13T08:29:00Z</dcterms:created>
  <dcterms:modified xsi:type="dcterms:W3CDTF">2018-07-31T09:05:00Z</dcterms:modified>
</cp:coreProperties>
</file>